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Velinac i Visibaba 20.6.2026.</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subota, 20.06.2026.</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Emmezeta na Škurinjama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20 € prijevoz na račun Društva</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Posjećujemo veličanstveni Velebit i dva vrha: Velinac i Visibabu.Nakon jutarnje pauze za kavu u Senju, nastavljamo vožnju magistralom. 
</w:t>
            </w:r>
            <w:r>
              <w:rPr>
                <w:rFonts w:ascii="Arial" w:hAnsi="Arial" w:cs="Arial"/>
              </w:rPr>
              <w:br/>
            </w:r>
            <w:r>
              <w:rPr>
                <w:rFonts w:ascii="Arial" w:hAnsi="Arial" w:cs="Arial"/>
              </w:rPr>
              <w:t>Uzdižemo se iznad Karlobaga do mjesta Sušanj Cesarički, zatim se odvajamo na planinski prijevoj Dabarska kosa. Ondje ostavljamo vozila te krećemo prema prvom vrhu Velinac (965 m), koji je KT za HPO. Prepoznatljiv je po kamenoj glavici, a predstavlja jedan od najatraktivnijih vidikovaca s kojeg se pruža otvoren pogled na Karlobag, podvelebitski kanal i otok Pag.Staza dijelom vodi kroz šumu, a za finalni uspon uz malo adrenalina uspinjemo se grebenom do samog vrha.Povratak je kružno, spajamo se na ugodnu Premužićevu stazu i nastavljamo prema Visibabi (1161 m). Vrh je potpuno je otvoren i prepoznatljiv kao travnati vidikovac. Nakon odmora na vrhu slijedi povratak do auta i usputno kupanje u karlobagu prije odlaska doma.
</w:t>
            </w:r>
            <w:r>
              <w:rPr>
                <w:rFonts w:ascii="Arial" w:hAnsi="Arial" w:cs="Arial"/>
              </w:rPr>
              <w:br/>
            </w:r>
            <w:r>
              <w:rPr>
                <w:rFonts w:ascii="Arial" w:hAnsi="Arial" w:cs="Arial"/>
              </w:rPr>
              <w:t> </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Prilikom prijave za izlet naznačiti jeste li vozač.</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8 sati hoda )</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Planirarska oprema prilagođena godišnjem dobu i vremenskim uvjetima uz obvezne gojzerice i zaštitu od sunca. Hrana, minimalno 2,5 l tekućine.</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Estrelita Belušić (+385 91 585 20 91)</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16.06.2026.</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