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Kampus - Put Mlikarice - Sv. Kuzam - Kostrena</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subota, 11.05.2024.</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Kampus - ispred Akademije primijenjenih umjetnosti u 8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u popodnevnim satima</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javni prijevoz</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karta za javni prijevoz</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Izlet organiziramo u suradnji sa županijskim Festivalom sportske rekreacije. Izlet je namijenjen svim zainteresiranim građanima, nije potrebna planinarska iskaznica niti prethodna prijava.
</w:t>
            </w:r>
            <w:r>
              <w:rPr>
                <w:rFonts w:ascii="Arial" w:hAnsi="Arial" w:cs="Arial"/>
              </w:rPr>
              <w:br/>
            </w:r>
            <w:r>
              <w:rPr>
                <w:rFonts w:ascii="Arial" w:hAnsi="Arial" w:cs="Arial"/>
              </w:rPr>
              <w:t>Polazak sa Kampusa, ispred Akademije primijenjenih umjetnosti i Putem Mlikarice se dižemo do Hrastenica. Stazom rebrima idemo do Sv. Kuzma i onda se penjemo do pretpovijesne utvrde Sopalj. Od Soplja put nas dalje vodi Kostrenskim stazama do druge pretpovijesne rimske utvrde Solin. Od Solina se spuštamo do trgovine Plodine gdje završava naše današnje druženje. Ukupna dužina staze je 16 km i potrebno vrijeme 5 do 6 sati hoda.</w:t>
            </w:r>
            <w:r>
              <w:rPr>
                <w:rFonts w:ascii="Arial" w:hAnsi="Arial" w:cs="Arial"/>
              </w:rPr>
              <w:br/>
            </w:r>
            <w:r>
              <w:rPr>
                <w:rFonts w:ascii="Arial" w:hAnsi="Arial" w:cs="Arial"/>
              </w:rPr>
              <w:br/>
            </w:r>
            <w:r>
              <w:rPr>
                <w:rFonts w:ascii="Arial" w:hAnsi="Arial" w:cs="Arial"/>
              </w:rPr>
              <w:t>Napomena:</w:t>
            </w:r>
            <w:r>
              <w:rPr>
                <w:rFonts w:ascii="Arial" w:hAnsi="Arial" w:cs="Arial"/>
              </w:rPr>
              <w:br/>
            </w:r>
            <w:r>
              <w:rPr>
                <w:rFonts w:ascii="Arial" w:hAnsi="Arial" w:cs="Arial"/>
              </w:rPr>
              <w:t>Potrebna dobra kondicija, zaštita od sunca, voda i hrana iz ranca.</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lagana staza (oko 5 - 6 h laganog hoda)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Oprema za višesatno hodanje.</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Igor Korlević</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07.05.2024.</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