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Aurania (Istra)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20.02.2022.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ranim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parkingu Delta vozimo kroz tunel Učka do zaseoka Vranja. Netaknuta priroda, plodna Boljunska dolina, povijesno – kulturna baština i nezaobilazna tradicionalna gastronomija glavni su aduti ovog kraja. Pješačka staza od Vranje do Boljuna prava je prilika da na jedinstven način doživite te istarske adute.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Pješačka staza Aurania nastala je sa zamisli da se povežu dvije točke, dva nekadašnja istarska”stražara” – utvrda Aurania po kojem staza nosi ime i kaštel Boljun koji se nalazi na obližnjem brežuljku, a na strateškoj poziciji  je opstao stoljećima. Šetnja između ta dva stražara je duga 11 kilometara te zbog dinamične i atraktivne konfiguracije terena se čini itekako zanimljivom.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središta Vranje krećemo po označenoj stazi u smjeru Sergovije te po atraktivnom koritu Rušanskog (Vranjskog) potoka. Slijedi uspon do Boljuna gdje ćemo predahnuti uz pogled na plodnu dolinu Boljunčice i masiv Učke. Iz Boljuna nastavljamo najprije asfaltnom dionicom, a potom i šumskom stazom kroz šumu borova, hrastova i graba, ali i napuštena sela Šekulini i Vukovije. Kružnu turu zaključujemo u Vranji.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naznačiti dolazite li autom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 (+385 91 555 17 39), Bojan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15.02.2022.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