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Otok Rab (eko akcija)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poziv Turističke zajednice Općine Lopar pridružit ćemo se čišćenju plaža u njihovoj organizaciji. Nakon akcije, oko 13 sati, domaćini pripremaju besplatni ručak za sve sudionike, a osigurane su i rukavice, vreće i prigodne majice kratkih rukava. (Kod prijave napišite veličinu majice - S, M, L, XL,...)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Popodne šetamo gradom Rabom (slavna četiri zvonika, park Komrčar, ...)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javite veličinu majice kratkih rukava (S, M, L, XL,...)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Jugović, Marino Petretić, Zlatan Radić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15.03.2019.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