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Martinje na Moslavačkoj gori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16.11.2025.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U ranim jutarnjim satima (u 6.00 sati), autobusom krećemo s Jelačićevog trga put Moslavine – poznatog vinogradarskog kraja. Čeka nas oko 3,5 sati vožnje do mjesta Podgarić, odakle krećemo na planinarsku turu. Nećemo osvajati visoke vrhove, ali ćemo uživati u šumi, pogledima, šetnji, druženju i dobroj kapljici.
</w:t>
            </w:r>
            <w:r>
              <w:rPr>
                <w:rFonts w:ascii="Arial" w:hAnsi="Arial" w:cs="Arial"/>
              </w:rPr>
              <w:br/>
            </w:r>
            <w:r>
              <w:rPr>
                <w:rFonts w:ascii="Arial" w:hAnsi="Arial" w:cs="Arial"/>
              </w:rPr>
              <w:t>Moslavačka gora slovi kao jedna od najstarijih u Hrvatskoj, a u obližnjem glinokopu pronađeni su svjedoci doista davnih vremena. Naime, na dubini od 120 metara naišlo se na fosilne ostatke praslona i nosoroga starih 17 milijuna godina. Moslavačka gora obiluje i kulturno-povijesnom ostavštinom. Na njoj se nalaze ostaci nekoliko srednjovjekovnih utvrda, a mi ćemo posjetiti Garić grad, utvrdu na visini od 270 m. Najviši vrh Moslavačke gore je Humka s 488 metara, no točka HPO-a nalazi se na vrhu Vis (444 m) gdje se nalazi žig. Odavde se pruža lijep pogled na Lonjsko polje, Posavinu i Kutinu. Staza je linearna, dužine cca 12 km.
</w:t>
            </w:r>
            <w:r>
              <w:rPr>
                <w:rFonts w:ascii="Arial" w:hAnsi="Arial" w:cs="Arial"/>
              </w:rPr>
              <w:br/>
            </w:r>
            <w:r>
              <w:rPr>
                <w:rFonts w:ascii="Arial" w:hAnsi="Arial" w:cs="Arial"/>
              </w:rPr>
              <w:t>Nije slučajno da su Rimljani, stolujući u nedalekom Sisku, južne strane Moslavačke gore nazivali „brdima dobrih vina“. Ovo područje je domovina izvornih sorti vina (škrlet, moslavac, dišeća ranina) od kojih se posebno ističe Škrlet. Stoga vlasnici brojnih kleti na Moslavačkoj vinskoj cesti nude domaće gastronomske specijalitete i odlično vino. Kako je cilj našeg pohoda vezan uz vino i Martinje, planiramo završiti našu pješačku turu posjetom obiteljskoj vinariji što će ovu šetnju pretvoriti u poseban doživljaj.
</w:t>
            </w:r>
            <w:r>
              <w:rPr>
                <w:rFonts w:ascii="Arial" w:hAnsi="Arial" w:cs="Arial"/>
              </w:rPr>
              <w:br/>
            </w:r>
            <w:r>
              <w:rPr>
                <w:rFonts w:ascii="Arial" w:hAnsi="Arial" w:cs="Arial"/>
              </w:rPr>
              <w:t>Gostoljubivi domaćini pripremit će nam degustaciju 3 vina i autohtonih suhomesnatih proizvoda. Cijena degustacije iznosi 15 €  i plaća se na licu mjesta.Molimo da prilikom prijave iskažete zainteresiranost za degustaciju (radi rezervacije u vinskoj kući)!
</w:t>
            </w:r>
            <w:r>
              <w:rPr>
                <w:rFonts w:ascii="Arial" w:hAnsi="Arial" w:cs="Arial"/>
              </w:rPr>
              <w:br/>
            </w:r>
            <w:r>
              <w:rPr>
                <w:rFonts w:ascii="Arial" w:hAnsi="Arial" w:cs="Arial"/>
              </w:rPr>
              <w:t>Veseli i opijeni Škrletom, raspjevano se vraćamo u Rijeku u večernjim satima.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degustacija vina (dodatno) 15 €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Bojan Šenkinc (+385 91 158 56 45), Mirela Šenkinc</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11.11.2025.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