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Stene sv. Ane i Ribniški sajam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04.09.2016.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 xml:space="preserve"> Jelačićev trg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Put autobusom na relaciji Rijeka - Ribnica (Slovenija). Pješačenje započinjemo u Ribnici (industrijska zona) šumskom - poučnom stazom do crkve sv. Ane. Kod crkve sv. Ane otvara se panoramski pogled na Ribnišku dolinu.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Visina : 964 m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Polazna visina: 565 m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Visinska razlika: 399 m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Šumskim putem koji prolazi pored planinarskog doma dolazimo na vrh gdje je geodetska točka i žig.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Također ćemo posjetiti Ribniški sajam radinosti i lončarstva.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laganog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 hrana iz ranca, a može se individualno piće konzumirati u planinarskom domu.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Tonček Kezele, pomoćni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30.08.2016.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